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C7A" w:rsidRDefault="00151C7A" w:rsidP="00151C7A">
      <w:pPr>
        <w:jc w:val="center"/>
        <w:rPr>
          <w:szCs w:val="28"/>
        </w:rPr>
      </w:pPr>
      <w:r>
        <w:rPr>
          <w:szCs w:val="28"/>
        </w:rPr>
        <w:t>Муниципальное бюджетное общеобразовательное учреждение «</w:t>
      </w:r>
      <w:proofErr w:type="spellStart"/>
      <w:r>
        <w:rPr>
          <w:szCs w:val="28"/>
        </w:rPr>
        <w:t>Бетькинская</w:t>
      </w:r>
      <w:proofErr w:type="spellEnd"/>
      <w:r>
        <w:rPr>
          <w:szCs w:val="28"/>
        </w:rPr>
        <w:t xml:space="preserve">  средняя общеобразовательная школа» </w:t>
      </w:r>
      <w:proofErr w:type="spellStart"/>
      <w:r>
        <w:rPr>
          <w:szCs w:val="28"/>
        </w:rPr>
        <w:t>Тукаевского</w:t>
      </w:r>
      <w:proofErr w:type="spellEnd"/>
      <w:r>
        <w:rPr>
          <w:szCs w:val="28"/>
        </w:rPr>
        <w:t xml:space="preserve"> муниципального района Республики Татарстан</w:t>
      </w:r>
    </w:p>
    <w:p w:rsidR="00151C7A" w:rsidRDefault="00151C7A" w:rsidP="00151C7A"/>
    <w:p w:rsidR="00151C7A" w:rsidRDefault="00151C7A" w:rsidP="00151C7A"/>
    <w:p w:rsidR="00151C7A" w:rsidRDefault="00151C7A" w:rsidP="00151C7A">
      <w:pPr>
        <w:jc w:val="right"/>
      </w:pPr>
      <w:r>
        <w:rPr>
          <w:rFonts w:eastAsia="Times New Roman"/>
          <w:noProof/>
        </w:rPr>
        <w:drawing>
          <wp:inline distT="0" distB="0" distL="0" distR="0" wp14:anchorId="497E2152" wp14:editId="06D112B2">
            <wp:extent cx="3724275" cy="1981200"/>
            <wp:effectExtent l="0" t="0" r="9525" b="0"/>
            <wp:docPr id="1" name="Рисунок 1" descr="C:\Users\zamdirectora\Downloads\сканирование0001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ectora\Downloads\сканирование0001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C7A" w:rsidRDefault="00151C7A" w:rsidP="00151C7A"/>
    <w:p w:rsidR="00151C7A" w:rsidRDefault="00151C7A" w:rsidP="00151C7A"/>
    <w:p w:rsidR="00151C7A" w:rsidRDefault="00151C7A" w:rsidP="00151C7A"/>
    <w:p w:rsidR="00151C7A" w:rsidRDefault="00151C7A" w:rsidP="00151C7A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:rsidR="00151C7A" w:rsidRDefault="00151C7A" w:rsidP="00151C7A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учебного предмета, курса</w:t>
      </w:r>
    </w:p>
    <w:p w:rsidR="00151C7A" w:rsidRDefault="00151C7A" w:rsidP="00151C7A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по астрономии</w:t>
      </w:r>
    </w:p>
    <w:p w:rsidR="00151C7A" w:rsidRDefault="00151C7A" w:rsidP="00151C7A">
      <w:pPr>
        <w:ind w:firstLine="0"/>
        <w:rPr>
          <w:szCs w:val="28"/>
        </w:rPr>
      </w:pPr>
      <w:r>
        <w:rPr>
          <w:szCs w:val="28"/>
        </w:rPr>
        <w:t xml:space="preserve">Уровень образования (класс): </w:t>
      </w:r>
      <w:r>
        <w:rPr>
          <w:b/>
          <w:szCs w:val="28"/>
        </w:rPr>
        <w:t>среднее общее образование, 10-11 классы</w:t>
      </w:r>
    </w:p>
    <w:p w:rsidR="00151C7A" w:rsidRDefault="00151C7A" w:rsidP="00151C7A">
      <w:pPr>
        <w:jc w:val="center"/>
      </w:pPr>
    </w:p>
    <w:p w:rsidR="00151C7A" w:rsidRDefault="00151C7A" w:rsidP="00151C7A"/>
    <w:p w:rsidR="00151C7A" w:rsidRDefault="00151C7A" w:rsidP="00151C7A"/>
    <w:p w:rsidR="00151C7A" w:rsidRDefault="00151C7A" w:rsidP="00151C7A"/>
    <w:p w:rsidR="00151C7A" w:rsidRDefault="00151C7A" w:rsidP="00151C7A"/>
    <w:p w:rsidR="00151C7A" w:rsidRDefault="00151C7A" w:rsidP="00151C7A">
      <w:pPr>
        <w:rPr>
          <w:szCs w:val="28"/>
        </w:rPr>
      </w:pPr>
    </w:p>
    <w:p w:rsidR="00151C7A" w:rsidRDefault="00151C7A" w:rsidP="00151C7A">
      <w:pPr>
        <w:rPr>
          <w:szCs w:val="28"/>
        </w:rPr>
      </w:pPr>
      <w:r>
        <w:rPr>
          <w:szCs w:val="28"/>
        </w:rPr>
        <w:t xml:space="preserve">   Разработано: ШМО учителей естественно – научного цикла</w:t>
      </w:r>
    </w:p>
    <w:p w:rsidR="00151C7A" w:rsidRDefault="00151C7A" w:rsidP="00151C7A">
      <w:pPr>
        <w:rPr>
          <w:szCs w:val="28"/>
        </w:rPr>
      </w:pPr>
    </w:p>
    <w:p w:rsidR="00151C7A" w:rsidRDefault="00151C7A" w:rsidP="00151C7A">
      <w:pPr>
        <w:rPr>
          <w:szCs w:val="28"/>
        </w:rPr>
      </w:pPr>
    </w:p>
    <w:p w:rsidR="00151C7A" w:rsidRDefault="00151C7A" w:rsidP="00151C7A">
      <w:pPr>
        <w:rPr>
          <w:szCs w:val="28"/>
        </w:rPr>
      </w:pPr>
    </w:p>
    <w:p w:rsidR="00151C7A" w:rsidRDefault="00151C7A" w:rsidP="00151C7A">
      <w:pPr>
        <w:rPr>
          <w:szCs w:val="28"/>
        </w:rPr>
      </w:pPr>
    </w:p>
    <w:p w:rsidR="00151C7A" w:rsidRDefault="00151C7A" w:rsidP="00151C7A">
      <w:pPr>
        <w:rPr>
          <w:szCs w:val="28"/>
        </w:rPr>
      </w:pPr>
    </w:p>
    <w:p w:rsidR="00151C7A" w:rsidRDefault="00151C7A" w:rsidP="00151C7A">
      <w:pPr>
        <w:rPr>
          <w:szCs w:val="28"/>
        </w:rPr>
      </w:pPr>
      <w:bookmarkStart w:id="0" w:name="_GoBack"/>
      <w:bookmarkEnd w:id="0"/>
    </w:p>
    <w:p w:rsidR="001A0464" w:rsidRPr="00C81383" w:rsidRDefault="0093389C" w:rsidP="009C4C49">
      <w:pPr>
        <w:spacing w:line="240" w:lineRule="auto"/>
        <w:jc w:val="left"/>
        <w:rPr>
          <w:rFonts w:eastAsia="Times New Roman"/>
          <w:b/>
          <w:bCs/>
          <w:sz w:val="27"/>
          <w:szCs w:val="27"/>
          <w:lang w:val="tt-RU" w:eastAsia="ru-RU"/>
        </w:rPr>
      </w:pPr>
      <w:r w:rsidRPr="00C81383">
        <w:rPr>
          <w:rFonts w:eastAsia="Times New Roman"/>
          <w:b/>
          <w:bCs/>
          <w:sz w:val="27"/>
          <w:szCs w:val="27"/>
          <w:lang w:val="tt-RU" w:eastAsia="ru-RU"/>
        </w:rPr>
        <w:lastRenderedPageBreak/>
        <w:t>Астрономия</w:t>
      </w:r>
    </w:p>
    <w:p w:rsidR="001A0464" w:rsidRPr="00C81383" w:rsidRDefault="001A0464" w:rsidP="001A0464">
      <w:pPr>
        <w:spacing w:line="240" w:lineRule="auto"/>
        <w:jc w:val="left"/>
        <w:rPr>
          <w:rFonts w:eastAsia="Times New Roman"/>
          <w:b/>
          <w:bCs/>
          <w:sz w:val="24"/>
          <w:szCs w:val="24"/>
          <w:lang w:val="tt-RU" w:eastAsia="ru-RU"/>
        </w:rPr>
      </w:pPr>
      <w:r w:rsidRPr="00C81383">
        <w:rPr>
          <w:rFonts w:eastAsia="Times New Roman"/>
          <w:b/>
          <w:bCs/>
          <w:sz w:val="24"/>
          <w:szCs w:val="24"/>
          <w:lang w:eastAsia="ru-RU"/>
        </w:rPr>
        <w:t>Результаты освоения курса</w:t>
      </w:r>
    </w:p>
    <w:p w:rsidR="001A0464" w:rsidRPr="00C81383" w:rsidRDefault="001A0464" w:rsidP="001A0464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C81383">
        <w:rPr>
          <w:rFonts w:eastAsia="Times New Roman"/>
          <w:sz w:val="24"/>
          <w:szCs w:val="24"/>
          <w:lang w:eastAsia="ru-RU"/>
        </w:rPr>
        <w:t>В результате изучения курса астрономии выпускник получит представление:</w:t>
      </w:r>
    </w:p>
    <w:p w:rsidR="001A0464" w:rsidRPr="00C81383" w:rsidRDefault="001A0464" w:rsidP="001A0464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C81383">
        <w:rPr>
          <w:rFonts w:eastAsia="Times New Roman"/>
          <w:sz w:val="24"/>
          <w:szCs w:val="24"/>
          <w:lang w:eastAsia="ru-RU"/>
        </w:rPr>
        <w:t xml:space="preserve"> о философских и методологических основаниях научной деятельности и научных методах, применяемых в исследовательской и проектной деятельности;</w:t>
      </w:r>
    </w:p>
    <w:p w:rsidR="001A0464" w:rsidRPr="00C81383" w:rsidRDefault="001A0464" w:rsidP="001A0464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C81383">
        <w:rPr>
          <w:rFonts w:eastAsia="Times New Roman"/>
          <w:sz w:val="24"/>
          <w:szCs w:val="24"/>
          <w:lang w:eastAsia="ru-RU"/>
        </w:rPr>
        <w:t xml:space="preserve"> о таких понятиях, как концепция, научная гипотеза, метод, эксперимент, надежность гипотезы, модель, метод сбора и метод анализа данных;</w:t>
      </w:r>
    </w:p>
    <w:p w:rsidR="001A0464" w:rsidRPr="00C81383" w:rsidRDefault="001A0464" w:rsidP="001A0464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C81383">
        <w:rPr>
          <w:rFonts w:eastAsia="Times New Roman"/>
          <w:sz w:val="24"/>
          <w:szCs w:val="24"/>
          <w:lang w:eastAsia="ru-RU"/>
        </w:rPr>
        <w:t xml:space="preserve"> о том, чем отличаются исследования в гуманитарных областях от исследований в естественных науках;</w:t>
      </w:r>
    </w:p>
    <w:p w:rsidR="001A0464" w:rsidRPr="00C81383" w:rsidRDefault="001A0464" w:rsidP="001A0464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C81383">
        <w:rPr>
          <w:rFonts w:eastAsia="Times New Roman"/>
          <w:sz w:val="24"/>
          <w:szCs w:val="24"/>
          <w:lang w:eastAsia="ru-RU"/>
        </w:rPr>
        <w:t xml:space="preserve"> об истории науки;</w:t>
      </w:r>
    </w:p>
    <w:p w:rsidR="001A0464" w:rsidRPr="00C81383" w:rsidRDefault="001A0464" w:rsidP="001A0464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C81383">
        <w:rPr>
          <w:rFonts w:eastAsia="Times New Roman"/>
          <w:sz w:val="24"/>
          <w:szCs w:val="24"/>
          <w:lang w:eastAsia="ru-RU"/>
        </w:rPr>
        <w:t xml:space="preserve"> о новейших разработках в области науки и технологий.</w:t>
      </w:r>
    </w:p>
    <w:p w:rsidR="001A0464" w:rsidRPr="00C81383" w:rsidRDefault="001A0464" w:rsidP="001A0464">
      <w:pPr>
        <w:spacing w:line="240" w:lineRule="auto"/>
        <w:rPr>
          <w:rFonts w:eastAsia="Times New Roman"/>
          <w:sz w:val="24"/>
          <w:szCs w:val="24"/>
          <w:lang w:eastAsia="ru-RU"/>
        </w:rPr>
      </w:pPr>
    </w:p>
    <w:p w:rsidR="001A0464" w:rsidRPr="00C81383" w:rsidRDefault="001A0464" w:rsidP="001A0464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C81383">
        <w:rPr>
          <w:rFonts w:eastAsia="Times New Roman"/>
          <w:sz w:val="24"/>
          <w:szCs w:val="24"/>
          <w:lang w:eastAsia="ru-RU"/>
        </w:rPr>
        <w:t>В результате изучения курса астрономии выпускник сможет:</w:t>
      </w:r>
    </w:p>
    <w:p w:rsidR="001A0464" w:rsidRPr="00C81383" w:rsidRDefault="001A0464" w:rsidP="001A0464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C81383">
        <w:rPr>
          <w:rFonts w:eastAsia="Times New Roman"/>
          <w:sz w:val="24"/>
          <w:szCs w:val="24"/>
          <w:lang w:eastAsia="ru-RU"/>
        </w:rPr>
        <w:t xml:space="preserve"> решать задачи, находящиеся на стыке нескольких учебных дисциплин (</w:t>
      </w:r>
      <w:proofErr w:type="spellStart"/>
      <w:r w:rsidRPr="00C81383">
        <w:rPr>
          <w:rFonts w:eastAsia="Times New Roman"/>
          <w:sz w:val="24"/>
          <w:szCs w:val="24"/>
          <w:lang w:eastAsia="ru-RU"/>
        </w:rPr>
        <w:t>межпредметные</w:t>
      </w:r>
      <w:proofErr w:type="spellEnd"/>
      <w:r w:rsidRPr="00C81383">
        <w:rPr>
          <w:rFonts w:eastAsia="Times New Roman"/>
          <w:sz w:val="24"/>
          <w:szCs w:val="24"/>
          <w:lang w:eastAsia="ru-RU"/>
        </w:rPr>
        <w:t xml:space="preserve"> задачи);</w:t>
      </w:r>
    </w:p>
    <w:p w:rsidR="001A0464" w:rsidRPr="00C81383" w:rsidRDefault="001A0464" w:rsidP="001A0464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C81383">
        <w:rPr>
          <w:rFonts w:eastAsia="Times New Roman"/>
          <w:sz w:val="24"/>
          <w:szCs w:val="24"/>
          <w:lang w:eastAsia="ru-RU"/>
        </w:rPr>
        <w:t xml:space="preserve"> использовать основной алгоритм исследования при решении своих учебно-познавательных задач;</w:t>
      </w:r>
    </w:p>
    <w:p w:rsidR="001A0464" w:rsidRPr="00C81383" w:rsidRDefault="001A0464" w:rsidP="001A0464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C81383">
        <w:rPr>
          <w:rFonts w:eastAsia="Times New Roman"/>
          <w:sz w:val="24"/>
          <w:szCs w:val="24"/>
          <w:lang w:eastAsia="ru-RU"/>
        </w:rPr>
        <w:t xml:space="preserve"> использовать основные принципы проектной деятельности при решении своих учебно-познавательных задач и задач, возникающих в культурной и социальной жизни;</w:t>
      </w:r>
    </w:p>
    <w:p w:rsidR="001A0464" w:rsidRPr="00C81383" w:rsidRDefault="001A0464" w:rsidP="001A0464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C81383">
        <w:rPr>
          <w:rFonts w:eastAsia="Times New Roman"/>
          <w:sz w:val="24"/>
          <w:szCs w:val="24"/>
          <w:lang w:eastAsia="ru-RU"/>
        </w:rPr>
        <w:t xml:space="preserve"> использовать элементы математического моделирования при решении исследовательских задач;</w:t>
      </w:r>
    </w:p>
    <w:p w:rsidR="001A0464" w:rsidRPr="00C81383" w:rsidRDefault="001A0464" w:rsidP="001A0464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C81383">
        <w:rPr>
          <w:rFonts w:eastAsia="Times New Roman"/>
          <w:sz w:val="24"/>
          <w:szCs w:val="24"/>
          <w:lang w:eastAsia="ru-RU"/>
        </w:rPr>
        <w:t xml:space="preserve"> использовать элементы математического анализа для интерпретации результатов, полученных в ходе учебно-исследовательской работы.</w:t>
      </w:r>
    </w:p>
    <w:p w:rsidR="001A0464" w:rsidRPr="00C81383" w:rsidRDefault="001A0464" w:rsidP="001A0464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C81383">
        <w:rPr>
          <w:rFonts w:eastAsia="Times New Roman"/>
          <w:sz w:val="24"/>
          <w:szCs w:val="24"/>
          <w:lang w:eastAsia="ru-RU"/>
        </w:rPr>
        <w:t>В результате изучения курса астрономии, с точки зрения формирования универсальных учебных действий в ходе освоения принципов учебн</w:t>
      </w:r>
      <w:proofErr w:type="gramStart"/>
      <w:r w:rsidRPr="00C81383">
        <w:rPr>
          <w:rFonts w:eastAsia="Times New Roman"/>
          <w:sz w:val="24"/>
          <w:szCs w:val="24"/>
          <w:lang w:eastAsia="ru-RU"/>
        </w:rPr>
        <w:t>о-</w:t>
      </w:r>
      <w:proofErr w:type="gramEnd"/>
      <w:r w:rsidRPr="00C81383">
        <w:rPr>
          <w:rFonts w:eastAsia="Times New Roman"/>
          <w:sz w:val="24"/>
          <w:szCs w:val="24"/>
          <w:lang w:eastAsia="ru-RU"/>
        </w:rPr>
        <w:t xml:space="preserve"> исследовательской и проектной деятельности выпускник научится:</w:t>
      </w:r>
    </w:p>
    <w:p w:rsidR="001A0464" w:rsidRPr="00C81383" w:rsidRDefault="001A0464" w:rsidP="001A0464">
      <w:pPr>
        <w:numPr>
          <w:ilvl w:val="0"/>
          <w:numId w:val="1"/>
        </w:numPr>
        <w:suppressAutoHyphens w:val="0"/>
        <w:spacing w:line="240" w:lineRule="auto"/>
        <w:ind w:left="0"/>
        <w:jc w:val="left"/>
        <w:rPr>
          <w:rFonts w:eastAsia="Times New Roman"/>
          <w:sz w:val="24"/>
          <w:szCs w:val="24"/>
          <w:lang w:eastAsia="ru-RU"/>
        </w:rPr>
      </w:pPr>
      <w:r w:rsidRPr="00C81383">
        <w:rPr>
          <w:rFonts w:eastAsia="Times New Roman"/>
          <w:sz w:val="24"/>
          <w:szCs w:val="24"/>
          <w:lang w:eastAsia="ru-RU"/>
        </w:rPr>
        <w:t>формулировать научную гипотезу, ставить цель в рамках исследования и проектирования, исходя из культурной нормы и сообразуясь с представлениями об общем благе;</w:t>
      </w:r>
    </w:p>
    <w:p w:rsidR="001A0464" w:rsidRPr="00C81383" w:rsidRDefault="001A0464" w:rsidP="001A0464">
      <w:pPr>
        <w:numPr>
          <w:ilvl w:val="0"/>
          <w:numId w:val="1"/>
        </w:numPr>
        <w:suppressAutoHyphens w:val="0"/>
        <w:spacing w:line="240" w:lineRule="auto"/>
        <w:ind w:left="0"/>
        <w:jc w:val="left"/>
        <w:rPr>
          <w:rFonts w:eastAsia="Times New Roman"/>
          <w:sz w:val="24"/>
          <w:szCs w:val="24"/>
          <w:lang w:eastAsia="ru-RU"/>
        </w:rPr>
      </w:pPr>
      <w:r w:rsidRPr="00C81383">
        <w:rPr>
          <w:rFonts w:eastAsia="Times New Roman"/>
          <w:sz w:val="24"/>
          <w:szCs w:val="24"/>
          <w:lang w:eastAsia="ru-RU"/>
        </w:rPr>
        <w:t>восстанавливать контексты и пути развития того или иного вида научной деятельности, определяя место своего исследования или проекта в общем культурном пространстве;</w:t>
      </w:r>
    </w:p>
    <w:p w:rsidR="001A0464" w:rsidRPr="00C81383" w:rsidRDefault="001A0464" w:rsidP="001A0464">
      <w:pPr>
        <w:numPr>
          <w:ilvl w:val="0"/>
          <w:numId w:val="1"/>
        </w:numPr>
        <w:suppressAutoHyphens w:val="0"/>
        <w:spacing w:line="240" w:lineRule="auto"/>
        <w:ind w:left="0"/>
        <w:jc w:val="left"/>
        <w:rPr>
          <w:rFonts w:eastAsia="Times New Roman"/>
          <w:sz w:val="24"/>
          <w:szCs w:val="24"/>
          <w:lang w:eastAsia="ru-RU"/>
        </w:rPr>
      </w:pPr>
      <w:r w:rsidRPr="00C81383">
        <w:rPr>
          <w:rFonts w:eastAsia="Times New Roman"/>
          <w:sz w:val="24"/>
          <w:szCs w:val="24"/>
          <w:lang w:eastAsia="ru-RU"/>
        </w:rPr>
        <w:t>отслеживать и принимать во внимание тренды и тенденции развития различных видов деятельности, в том числе научных, учитывать их при постановке собственных целей;</w:t>
      </w:r>
    </w:p>
    <w:p w:rsidR="001A0464" w:rsidRPr="00C81383" w:rsidRDefault="001A0464" w:rsidP="001A0464">
      <w:pPr>
        <w:numPr>
          <w:ilvl w:val="0"/>
          <w:numId w:val="1"/>
        </w:numPr>
        <w:suppressAutoHyphens w:val="0"/>
        <w:spacing w:line="240" w:lineRule="auto"/>
        <w:ind w:left="0"/>
        <w:jc w:val="left"/>
        <w:rPr>
          <w:rFonts w:eastAsia="Times New Roman"/>
          <w:sz w:val="24"/>
          <w:szCs w:val="24"/>
          <w:lang w:eastAsia="ru-RU"/>
        </w:rPr>
      </w:pPr>
      <w:r w:rsidRPr="00C81383">
        <w:rPr>
          <w:rFonts w:eastAsia="Times New Roman"/>
          <w:sz w:val="24"/>
          <w:szCs w:val="24"/>
          <w:lang w:eastAsia="ru-RU"/>
        </w:rPr>
        <w:t>оценивать ресурсы, в том числе и нематериальные, такие как время, необходимые для достижения поставленной цели;</w:t>
      </w:r>
    </w:p>
    <w:p w:rsidR="001A0464" w:rsidRPr="00C81383" w:rsidRDefault="001A0464" w:rsidP="001A0464">
      <w:pPr>
        <w:numPr>
          <w:ilvl w:val="0"/>
          <w:numId w:val="1"/>
        </w:numPr>
        <w:suppressAutoHyphens w:val="0"/>
        <w:spacing w:line="240" w:lineRule="auto"/>
        <w:ind w:left="0"/>
        <w:jc w:val="left"/>
        <w:rPr>
          <w:rFonts w:eastAsia="Times New Roman"/>
          <w:sz w:val="24"/>
          <w:szCs w:val="24"/>
          <w:lang w:eastAsia="ru-RU"/>
        </w:rPr>
      </w:pPr>
      <w:r w:rsidRPr="00C81383">
        <w:rPr>
          <w:rFonts w:eastAsia="Times New Roman"/>
          <w:sz w:val="24"/>
          <w:szCs w:val="24"/>
          <w:lang w:eastAsia="ru-RU"/>
        </w:rPr>
        <w:t>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:rsidR="001A0464" w:rsidRPr="00C81383" w:rsidRDefault="001A0464" w:rsidP="001A0464">
      <w:pPr>
        <w:numPr>
          <w:ilvl w:val="0"/>
          <w:numId w:val="1"/>
        </w:numPr>
        <w:suppressAutoHyphens w:val="0"/>
        <w:spacing w:line="240" w:lineRule="auto"/>
        <w:ind w:left="0"/>
        <w:jc w:val="left"/>
        <w:rPr>
          <w:rFonts w:eastAsia="Times New Roman"/>
          <w:sz w:val="24"/>
          <w:szCs w:val="24"/>
          <w:lang w:eastAsia="ru-RU"/>
        </w:rPr>
      </w:pPr>
      <w:r w:rsidRPr="00C81383">
        <w:rPr>
          <w:rFonts w:eastAsia="Times New Roman"/>
          <w:sz w:val="24"/>
          <w:szCs w:val="24"/>
          <w:lang w:eastAsia="ru-RU"/>
        </w:rPr>
        <w:t>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</w:t>
      </w:r>
    </w:p>
    <w:p w:rsidR="001A0464" w:rsidRPr="00C81383" w:rsidRDefault="001A0464" w:rsidP="001A0464">
      <w:pPr>
        <w:numPr>
          <w:ilvl w:val="0"/>
          <w:numId w:val="1"/>
        </w:numPr>
        <w:suppressAutoHyphens w:val="0"/>
        <w:spacing w:line="240" w:lineRule="auto"/>
        <w:ind w:left="0"/>
        <w:jc w:val="left"/>
        <w:rPr>
          <w:rFonts w:eastAsia="Times New Roman"/>
          <w:sz w:val="24"/>
          <w:szCs w:val="24"/>
          <w:lang w:eastAsia="ru-RU"/>
        </w:rPr>
      </w:pPr>
      <w:r w:rsidRPr="00C81383">
        <w:rPr>
          <w:rFonts w:eastAsia="Times New Roman"/>
          <w:sz w:val="24"/>
          <w:szCs w:val="24"/>
          <w:lang w:eastAsia="ru-RU"/>
        </w:rPr>
        <w:t>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:rsidR="001A0464" w:rsidRPr="00C81383" w:rsidRDefault="001A0464" w:rsidP="001A0464">
      <w:pPr>
        <w:numPr>
          <w:ilvl w:val="0"/>
          <w:numId w:val="1"/>
        </w:numPr>
        <w:suppressAutoHyphens w:val="0"/>
        <w:spacing w:line="240" w:lineRule="auto"/>
        <w:ind w:left="0"/>
        <w:jc w:val="left"/>
        <w:rPr>
          <w:rFonts w:eastAsia="Times New Roman"/>
          <w:sz w:val="24"/>
          <w:szCs w:val="24"/>
          <w:lang w:eastAsia="ru-RU"/>
        </w:rPr>
      </w:pPr>
      <w:r w:rsidRPr="00C81383">
        <w:rPr>
          <w:rFonts w:eastAsia="Times New Roman"/>
          <w:sz w:val="24"/>
          <w:szCs w:val="24"/>
          <w:lang w:eastAsia="ru-RU"/>
        </w:rPr>
        <w:t>адекватно оценивать риски реализации проекта и проведения исследования и предусматривать пути минимизации этих рисков;</w:t>
      </w:r>
    </w:p>
    <w:p w:rsidR="001A0464" w:rsidRPr="00C81383" w:rsidRDefault="001A0464" w:rsidP="001A0464">
      <w:pPr>
        <w:numPr>
          <w:ilvl w:val="0"/>
          <w:numId w:val="1"/>
        </w:numPr>
        <w:suppressAutoHyphens w:val="0"/>
        <w:spacing w:line="240" w:lineRule="auto"/>
        <w:ind w:left="0"/>
        <w:jc w:val="left"/>
        <w:rPr>
          <w:rFonts w:eastAsia="Times New Roman"/>
          <w:sz w:val="24"/>
          <w:szCs w:val="24"/>
          <w:lang w:eastAsia="ru-RU"/>
        </w:rPr>
      </w:pPr>
      <w:r w:rsidRPr="00C81383">
        <w:rPr>
          <w:rFonts w:eastAsia="Times New Roman"/>
          <w:sz w:val="24"/>
          <w:szCs w:val="24"/>
          <w:lang w:eastAsia="ru-RU"/>
        </w:rPr>
        <w:t>адекватно оценивать последствия реализации своего проекта (изменения, которые он повлечет в жизни других людей, сообществ);</w:t>
      </w:r>
    </w:p>
    <w:p w:rsidR="001A0464" w:rsidRPr="00C81383" w:rsidRDefault="001A0464" w:rsidP="001A0464">
      <w:pPr>
        <w:numPr>
          <w:ilvl w:val="0"/>
          <w:numId w:val="1"/>
        </w:numPr>
        <w:suppressAutoHyphens w:val="0"/>
        <w:spacing w:line="240" w:lineRule="auto"/>
        <w:ind w:left="0"/>
        <w:jc w:val="left"/>
        <w:rPr>
          <w:rFonts w:eastAsia="Times New Roman"/>
          <w:sz w:val="24"/>
          <w:szCs w:val="24"/>
          <w:lang w:eastAsia="ru-RU"/>
        </w:rPr>
      </w:pPr>
      <w:r w:rsidRPr="00C81383">
        <w:rPr>
          <w:rFonts w:eastAsia="Times New Roman"/>
          <w:sz w:val="24"/>
          <w:szCs w:val="24"/>
          <w:lang w:eastAsia="ru-RU"/>
        </w:rPr>
        <w:t>адекватно оценивать дальнейшее развитие своего проекта или исследования, видеть возможные варианты применения результатов.</w:t>
      </w:r>
    </w:p>
    <w:p w:rsidR="001A0464" w:rsidRPr="00C81383" w:rsidRDefault="001A0464" w:rsidP="001A0464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C81383">
        <w:rPr>
          <w:rFonts w:eastAsia="Times New Roman"/>
          <w:b/>
          <w:bCs/>
          <w:sz w:val="24"/>
          <w:szCs w:val="24"/>
          <w:lang w:eastAsia="ru-RU"/>
        </w:rPr>
        <w:t>Личностными результатами</w:t>
      </w:r>
      <w:r w:rsidRPr="00C81383">
        <w:rPr>
          <w:rFonts w:eastAsia="Times New Roman"/>
          <w:sz w:val="24"/>
          <w:szCs w:val="24"/>
          <w:lang w:eastAsia="ru-RU"/>
        </w:rPr>
        <w:t> освоения курса астрономии в средней (полной) школе являются:</w:t>
      </w:r>
    </w:p>
    <w:p w:rsidR="001A0464" w:rsidRPr="00C81383" w:rsidRDefault="001A0464" w:rsidP="001A0464">
      <w:pPr>
        <w:numPr>
          <w:ilvl w:val="0"/>
          <w:numId w:val="2"/>
        </w:numPr>
        <w:suppressAutoHyphens w:val="0"/>
        <w:spacing w:line="240" w:lineRule="auto"/>
        <w:ind w:left="0"/>
        <w:jc w:val="left"/>
        <w:rPr>
          <w:rFonts w:eastAsia="Times New Roman"/>
          <w:sz w:val="24"/>
          <w:szCs w:val="24"/>
          <w:lang w:eastAsia="ru-RU"/>
        </w:rPr>
      </w:pPr>
      <w:r w:rsidRPr="00C81383">
        <w:rPr>
          <w:rFonts w:eastAsia="Times New Roman"/>
          <w:sz w:val="24"/>
          <w:szCs w:val="24"/>
          <w:lang w:eastAsia="ru-RU"/>
        </w:rPr>
        <w:t xml:space="preserve">формирование умения управлять своей познавательной деятельностью, ответственное отношение к учению, готовность и способность к саморазвитию и самообразованию, а </w:t>
      </w:r>
      <w:r w:rsidRPr="00C81383">
        <w:rPr>
          <w:rFonts w:eastAsia="Times New Roman"/>
          <w:sz w:val="24"/>
          <w:szCs w:val="24"/>
          <w:lang w:eastAsia="ru-RU"/>
        </w:rPr>
        <w:lastRenderedPageBreak/>
        <w:t>также осознанному построению индивидуальной образовательной деятельности на основе устойчивых познавательных интересов;</w:t>
      </w:r>
    </w:p>
    <w:p w:rsidR="001A0464" w:rsidRPr="00C81383" w:rsidRDefault="001A0464" w:rsidP="001A0464">
      <w:pPr>
        <w:numPr>
          <w:ilvl w:val="0"/>
          <w:numId w:val="2"/>
        </w:numPr>
        <w:suppressAutoHyphens w:val="0"/>
        <w:spacing w:line="240" w:lineRule="auto"/>
        <w:ind w:left="0"/>
        <w:jc w:val="left"/>
        <w:rPr>
          <w:rFonts w:eastAsia="Times New Roman"/>
          <w:sz w:val="24"/>
          <w:szCs w:val="24"/>
          <w:lang w:eastAsia="ru-RU"/>
        </w:rPr>
      </w:pPr>
      <w:r w:rsidRPr="00C81383">
        <w:rPr>
          <w:rFonts w:eastAsia="Times New Roman"/>
          <w:sz w:val="24"/>
          <w:szCs w:val="24"/>
          <w:lang w:eastAsia="ru-RU"/>
        </w:rPr>
        <w:t>формирование познавательной и информационной культуры, в том числе навыков самостоятельной работы с книгами и техническими средствами информационных технологий;</w:t>
      </w:r>
    </w:p>
    <w:p w:rsidR="001A0464" w:rsidRPr="00C81383" w:rsidRDefault="001A0464" w:rsidP="001A0464">
      <w:pPr>
        <w:numPr>
          <w:ilvl w:val="0"/>
          <w:numId w:val="2"/>
        </w:numPr>
        <w:suppressAutoHyphens w:val="0"/>
        <w:spacing w:line="240" w:lineRule="auto"/>
        <w:ind w:left="0"/>
        <w:jc w:val="left"/>
        <w:rPr>
          <w:rFonts w:eastAsia="Times New Roman"/>
          <w:sz w:val="24"/>
          <w:szCs w:val="24"/>
          <w:lang w:eastAsia="ru-RU"/>
        </w:rPr>
      </w:pPr>
      <w:r w:rsidRPr="00C81383">
        <w:rPr>
          <w:rFonts w:eastAsia="Times New Roman"/>
          <w:sz w:val="24"/>
          <w:szCs w:val="24"/>
          <w:lang w:eastAsia="ru-RU"/>
        </w:rPr>
        <w:t>формирование убежденности в возможности познания законов природы и их использования на благо развития человеческой цивилизации;</w:t>
      </w:r>
    </w:p>
    <w:p w:rsidR="001A0464" w:rsidRPr="00C81383" w:rsidRDefault="001A0464" w:rsidP="001A0464">
      <w:pPr>
        <w:numPr>
          <w:ilvl w:val="0"/>
          <w:numId w:val="2"/>
        </w:numPr>
        <w:suppressAutoHyphens w:val="0"/>
        <w:spacing w:line="240" w:lineRule="auto"/>
        <w:ind w:left="0"/>
        <w:jc w:val="left"/>
        <w:rPr>
          <w:rFonts w:eastAsia="Times New Roman"/>
          <w:sz w:val="24"/>
          <w:szCs w:val="24"/>
          <w:lang w:eastAsia="ru-RU"/>
        </w:rPr>
      </w:pPr>
      <w:r w:rsidRPr="00C81383">
        <w:rPr>
          <w:rFonts w:eastAsia="Times New Roman"/>
          <w:sz w:val="24"/>
          <w:szCs w:val="24"/>
          <w:lang w:eastAsia="ru-RU"/>
        </w:rPr>
        <w:t xml:space="preserve">формирование умения находить адекватные способы поведения, взаимодействия и сотрудничества в процессе учебной и </w:t>
      </w:r>
      <w:proofErr w:type="spellStart"/>
      <w:r w:rsidRPr="00C81383">
        <w:rPr>
          <w:rFonts w:eastAsia="Times New Roman"/>
          <w:sz w:val="24"/>
          <w:szCs w:val="24"/>
          <w:lang w:eastAsia="ru-RU"/>
        </w:rPr>
        <w:t>внеучебной</w:t>
      </w:r>
      <w:proofErr w:type="spellEnd"/>
      <w:r w:rsidRPr="00C81383">
        <w:rPr>
          <w:rFonts w:eastAsia="Times New Roman"/>
          <w:sz w:val="24"/>
          <w:szCs w:val="24"/>
          <w:lang w:eastAsia="ru-RU"/>
        </w:rPr>
        <w:t xml:space="preserve"> деятельности, проявлять уважительное отношение к мнению оппонента в ходе обсуждения спорных проблем науки.</w:t>
      </w:r>
    </w:p>
    <w:p w:rsidR="001A0464" w:rsidRPr="00C81383" w:rsidRDefault="001A0464" w:rsidP="001A0464">
      <w:pPr>
        <w:spacing w:line="240" w:lineRule="auto"/>
        <w:rPr>
          <w:rFonts w:eastAsia="Times New Roman"/>
          <w:sz w:val="24"/>
          <w:szCs w:val="24"/>
          <w:lang w:eastAsia="ru-RU"/>
        </w:rPr>
      </w:pPr>
      <w:proofErr w:type="spellStart"/>
      <w:r w:rsidRPr="00C81383">
        <w:rPr>
          <w:rFonts w:eastAsia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C81383">
        <w:rPr>
          <w:rFonts w:eastAsia="Times New Roman"/>
          <w:b/>
          <w:bCs/>
          <w:sz w:val="24"/>
          <w:szCs w:val="24"/>
          <w:lang w:eastAsia="ru-RU"/>
        </w:rPr>
        <w:t xml:space="preserve"> результаты</w:t>
      </w:r>
      <w:r w:rsidRPr="00C81383">
        <w:rPr>
          <w:rFonts w:eastAsia="Times New Roman"/>
          <w:sz w:val="24"/>
          <w:szCs w:val="24"/>
          <w:lang w:eastAsia="ru-RU"/>
        </w:rPr>
        <w:t> освоения программы предполагают:</w:t>
      </w:r>
    </w:p>
    <w:p w:rsidR="001A0464" w:rsidRPr="00C81383" w:rsidRDefault="001A0464" w:rsidP="001A0464">
      <w:pPr>
        <w:numPr>
          <w:ilvl w:val="0"/>
          <w:numId w:val="3"/>
        </w:numPr>
        <w:suppressAutoHyphens w:val="0"/>
        <w:spacing w:line="240" w:lineRule="auto"/>
        <w:ind w:left="0"/>
        <w:jc w:val="left"/>
        <w:rPr>
          <w:rFonts w:eastAsia="Times New Roman"/>
          <w:sz w:val="24"/>
          <w:szCs w:val="24"/>
          <w:lang w:eastAsia="ru-RU"/>
        </w:rPr>
      </w:pPr>
      <w:r w:rsidRPr="00C81383">
        <w:rPr>
          <w:rFonts w:eastAsia="Times New Roman"/>
          <w:sz w:val="24"/>
          <w:szCs w:val="24"/>
          <w:lang w:eastAsia="ru-RU"/>
        </w:rPr>
        <w:t>находить проблему исследования, ставить вопросы, выдвигать гипотезу, предлагать альтернативные способы решения проблемы и выбирать из них наиболее эффективный, классифицировать объекты исследования, структурировать изучаемый материал, аргументировать свою позицию, формулировать выводы и заключения;</w:t>
      </w:r>
    </w:p>
    <w:p w:rsidR="001A0464" w:rsidRPr="00C81383" w:rsidRDefault="001A0464" w:rsidP="001A0464">
      <w:pPr>
        <w:numPr>
          <w:ilvl w:val="0"/>
          <w:numId w:val="3"/>
        </w:numPr>
        <w:suppressAutoHyphens w:val="0"/>
        <w:spacing w:line="240" w:lineRule="auto"/>
        <w:ind w:left="0"/>
        <w:jc w:val="left"/>
        <w:rPr>
          <w:rFonts w:eastAsia="Times New Roman"/>
          <w:sz w:val="24"/>
          <w:szCs w:val="24"/>
          <w:lang w:eastAsia="ru-RU"/>
        </w:rPr>
      </w:pPr>
      <w:r w:rsidRPr="00C81383">
        <w:rPr>
          <w:rFonts w:eastAsia="Times New Roman"/>
          <w:sz w:val="24"/>
          <w:szCs w:val="24"/>
          <w:lang w:eastAsia="ru-RU"/>
        </w:rPr>
        <w:t>анализировать наблюдаемые явления и объяснять причины их возникновения;</w:t>
      </w:r>
    </w:p>
    <w:p w:rsidR="001A0464" w:rsidRPr="00C81383" w:rsidRDefault="001A0464" w:rsidP="001A0464">
      <w:pPr>
        <w:numPr>
          <w:ilvl w:val="0"/>
          <w:numId w:val="3"/>
        </w:numPr>
        <w:suppressAutoHyphens w:val="0"/>
        <w:spacing w:line="240" w:lineRule="auto"/>
        <w:ind w:left="0"/>
        <w:jc w:val="left"/>
        <w:rPr>
          <w:rFonts w:eastAsia="Times New Roman"/>
          <w:sz w:val="24"/>
          <w:szCs w:val="24"/>
          <w:lang w:eastAsia="ru-RU"/>
        </w:rPr>
      </w:pPr>
      <w:r w:rsidRPr="00C81383">
        <w:rPr>
          <w:rFonts w:eastAsia="Times New Roman"/>
          <w:sz w:val="24"/>
          <w:szCs w:val="24"/>
          <w:lang w:eastAsia="ru-RU"/>
        </w:rPr>
        <w:t>на практике пользоваться основными логическими приемами, методами наблюдения, моделирования, мысленного эксперимента, прогнозирования;</w:t>
      </w:r>
    </w:p>
    <w:p w:rsidR="001A0464" w:rsidRPr="00C81383" w:rsidRDefault="001A0464" w:rsidP="001A0464">
      <w:pPr>
        <w:numPr>
          <w:ilvl w:val="0"/>
          <w:numId w:val="3"/>
        </w:numPr>
        <w:suppressAutoHyphens w:val="0"/>
        <w:spacing w:line="240" w:lineRule="auto"/>
        <w:ind w:left="0"/>
        <w:jc w:val="left"/>
        <w:rPr>
          <w:rFonts w:eastAsia="Times New Roman"/>
          <w:sz w:val="24"/>
          <w:szCs w:val="24"/>
          <w:lang w:eastAsia="ru-RU"/>
        </w:rPr>
      </w:pPr>
      <w:r w:rsidRPr="00C81383">
        <w:rPr>
          <w:rFonts w:eastAsia="Times New Roman"/>
          <w:sz w:val="24"/>
          <w:szCs w:val="24"/>
          <w:lang w:eastAsia="ru-RU"/>
        </w:rPr>
        <w:t>выполнять познавательные и практические задания, в том числе проектные;</w:t>
      </w:r>
    </w:p>
    <w:p w:rsidR="001A0464" w:rsidRPr="00C81383" w:rsidRDefault="001A0464" w:rsidP="001A0464">
      <w:pPr>
        <w:numPr>
          <w:ilvl w:val="0"/>
          <w:numId w:val="3"/>
        </w:numPr>
        <w:suppressAutoHyphens w:val="0"/>
        <w:spacing w:line="240" w:lineRule="auto"/>
        <w:ind w:left="0"/>
        <w:jc w:val="left"/>
        <w:rPr>
          <w:rFonts w:eastAsia="Times New Roman"/>
          <w:sz w:val="24"/>
          <w:szCs w:val="24"/>
          <w:lang w:eastAsia="ru-RU"/>
        </w:rPr>
      </w:pPr>
      <w:r w:rsidRPr="00C81383">
        <w:rPr>
          <w:rFonts w:eastAsia="Times New Roman"/>
          <w:sz w:val="24"/>
          <w:szCs w:val="24"/>
          <w:lang w:eastAsia="ru-RU"/>
        </w:rPr>
        <w:t xml:space="preserve">извлекать информацию из различных источников (включая средства массовой информации и </w:t>
      </w:r>
      <w:proofErr w:type="spellStart"/>
      <w:r w:rsidRPr="00C81383">
        <w:rPr>
          <w:rFonts w:eastAsia="Times New Roman"/>
          <w:sz w:val="24"/>
          <w:szCs w:val="24"/>
          <w:lang w:eastAsia="ru-RU"/>
        </w:rPr>
        <w:t>интернет-ресурсы</w:t>
      </w:r>
      <w:proofErr w:type="spellEnd"/>
      <w:r w:rsidRPr="00C81383">
        <w:rPr>
          <w:rFonts w:eastAsia="Times New Roman"/>
          <w:sz w:val="24"/>
          <w:szCs w:val="24"/>
          <w:lang w:eastAsia="ru-RU"/>
        </w:rPr>
        <w:t>) и критически ее оценивать;</w:t>
      </w:r>
    </w:p>
    <w:p w:rsidR="001A0464" w:rsidRPr="00C81383" w:rsidRDefault="001A0464" w:rsidP="001A0464">
      <w:pPr>
        <w:numPr>
          <w:ilvl w:val="0"/>
          <w:numId w:val="3"/>
        </w:numPr>
        <w:suppressAutoHyphens w:val="0"/>
        <w:spacing w:line="240" w:lineRule="auto"/>
        <w:ind w:left="0"/>
        <w:jc w:val="left"/>
        <w:rPr>
          <w:rFonts w:eastAsia="Times New Roman"/>
          <w:sz w:val="24"/>
          <w:szCs w:val="24"/>
          <w:lang w:eastAsia="ru-RU"/>
        </w:rPr>
      </w:pPr>
      <w:r w:rsidRPr="00C81383">
        <w:rPr>
          <w:rFonts w:eastAsia="Times New Roman"/>
          <w:sz w:val="24"/>
          <w:szCs w:val="24"/>
          <w:lang w:eastAsia="ru-RU"/>
        </w:rPr>
        <w:t>готовить сообщения и презентации с использованием материалов, полученных из Интернета и других источников.</w:t>
      </w:r>
    </w:p>
    <w:p w:rsidR="001A0464" w:rsidRPr="00C81383" w:rsidRDefault="001A0464" w:rsidP="001A0464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C81383">
        <w:rPr>
          <w:rFonts w:eastAsia="Times New Roman"/>
          <w:b/>
          <w:bCs/>
          <w:sz w:val="24"/>
          <w:szCs w:val="24"/>
          <w:lang w:eastAsia="ru-RU"/>
        </w:rPr>
        <w:t>Предметные результаты</w:t>
      </w:r>
      <w:r w:rsidRPr="00C81383">
        <w:rPr>
          <w:rFonts w:eastAsia="Times New Roman"/>
          <w:sz w:val="24"/>
          <w:szCs w:val="24"/>
          <w:lang w:eastAsia="ru-RU"/>
        </w:rPr>
        <w:t> изучения астрономии в средней (полной) школе представлены в содержании курса по темам.</w:t>
      </w:r>
    </w:p>
    <w:p w:rsidR="001A0464" w:rsidRPr="00C81383" w:rsidRDefault="001A0464" w:rsidP="001A0464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C81383">
        <w:rPr>
          <w:rFonts w:eastAsia="Times New Roman"/>
          <w:sz w:val="24"/>
          <w:szCs w:val="24"/>
          <w:lang w:eastAsia="ru-RU"/>
        </w:rPr>
        <w:t>Обеспечить достижение планируемых результатов освоения основной образовательной программы, создать основу для самостоятельного успешного усвоения обучающимися новых знаний, умений, видов и способов деятельности должен системно-</w:t>
      </w:r>
      <w:proofErr w:type="spellStart"/>
      <w:r w:rsidRPr="00C81383">
        <w:rPr>
          <w:rFonts w:eastAsia="Times New Roman"/>
          <w:sz w:val="24"/>
          <w:szCs w:val="24"/>
          <w:lang w:eastAsia="ru-RU"/>
        </w:rPr>
        <w:t>деятельностный</w:t>
      </w:r>
      <w:proofErr w:type="spellEnd"/>
      <w:r w:rsidRPr="00C81383">
        <w:rPr>
          <w:rFonts w:eastAsia="Times New Roman"/>
          <w:sz w:val="24"/>
          <w:szCs w:val="24"/>
          <w:lang w:eastAsia="ru-RU"/>
        </w:rPr>
        <w:t xml:space="preserve"> подход. В соответствии с этим подходом именно активность обучающихся признается основой достижения развивающих целей образования — знания не передаются в готовом виде, а добываются учащимися в процессе познавательной деятельности.</w:t>
      </w:r>
    </w:p>
    <w:p w:rsidR="001A0464" w:rsidRPr="00C81383" w:rsidRDefault="001A0464" w:rsidP="001A0464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C81383">
        <w:rPr>
          <w:rFonts w:eastAsia="Times New Roman"/>
          <w:sz w:val="24"/>
          <w:szCs w:val="24"/>
          <w:lang w:eastAsia="ru-RU"/>
        </w:rPr>
        <w:t>Одним из путей повышения мотивации и эффективности учебной деятельности в основной школе является включение учащихся в учебн</w:t>
      </w:r>
      <w:proofErr w:type="gramStart"/>
      <w:r w:rsidRPr="00C81383">
        <w:rPr>
          <w:rFonts w:eastAsia="Times New Roman"/>
          <w:sz w:val="24"/>
          <w:szCs w:val="24"/>
          <w:lang w:eastAsia="ru-RU"/>
        </w:rPr>
        <w:t>о-</w:t>
      </w:r>
      <w:proofErr w:type="gramEnd"/>
      <w:r w:rsidRPr="00C81383">
        <w:rPr>
          <w:rFonts w:eastAsia="Times New Roman"/>
          <w:sz w:val="24"/>
          <w:szCs w:val="24"/>
          <w:lang w:eastAsia="ru-RU"/>
        </w:rPr>
        <w:t xml:space="preserve"> исследовательскую и проектную деятельность, которая имеет следующие особенности:</w:t>
      </w:r>
    </w:p>
    <w:p w:rsidR="001A0464" w:rsidRPr="00C81383" w:rsidRDefault="001A0464" w:rsidP="001A0464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C81383">
        <w:rPr>
          <w:rFonts w:eastAsia="Times New Roman"/>
          <w:sz w:val="24"/>
          <w:szCs w:val="24"/>
          <w:lang w:eastAsia="ru-RU"/>
        </w:rPr>
        <w:t>1) цели и задачи этих видов деятельности учащихся определяются как их личностными мотивами, так и социальными. Это означает, что такая деятельность должна быть направлена не только на повышение компетентности подростков в предметной области определенных учебных дисциплин, не только на развитие их способностей, но и на создание продукта, имеющего значимость для других;</w:t>
      </w:r>
    </w:p>
    <w:p w:rsidR="001A0464" w:rsidRPr="00C81383" w:rsidRDefault="001A0464" w:rsidP="001A0464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C81383">
        <w:rPr>
          <w:rFonts w:eastAsia="Times New Roman"/>
          <w:sz w:val="24"/>
          <w:szCs w:val="24"/>
          <w:lang w:eastAsia="ru-RU"/>
        </w:rPr>
        <w:t xml:space="preserve">2) учебно-исследовательская и проектная деятельность должна быть организована </w:t>
      </w:r>
      <w:proofErr w:type="gramStart"/>
      <w:r w:rsidRPr="00C81383">
        <w:rPr>
          <w:rFonts w:eastAsia="Times New Roman"/>
          <w:sz w:val="24"/>
          <w:szCs w:val="24"/>
          <w:lang w:eastAsia="ru-RU"/>
        </w:rPr>
        <w:t xml:space="preserve">таким образом, чтобы учащиеся смогли реализовать свои потребности в общении со значимыми, </w:t>
      </w:r>
      <w:proofErr w:type="spellStart"/>
      <w:r w:rsidRPr="00C81383">
        <w:rPr>
          <w:rFonts w:eastAsia="Times New Roman"/>
          <w:sz w:val="24"/>
          <w:szCs w:val="24"/>
          <w:lang w:eastAsia="ru-RU"/>
        </w:rPr>
        <w:t>референтными</w:t>
      </w:r>
      <w:proofErr w:type="spellEnd"/>
      <w:r w:rsidRPr="00C81383">
        <w:rPr>
          <w:rFonts w:eastAsia="Times New Roman"/>
          <w:sz w:val="24"/>
          <w:szCs w:val="24"/>
          <w:lang w:eastAsia="ru-RU"/>
        </w:rPr>
        <w:t xml:space="preserve"> группами одноклассников, учителей и т. д. Строя различного рода отношения в ходе целенаправленной, поисковой, творческой и продуктивной деятельности, подростки овладевают нормами взаимоотношений с разными людьми, умениями переходить от одного вида общения к другому, приобретают навыки индивидуальной самостоятельной работы и сотрудничества в коллективе;</w:t>
      </w:r>
      <w:proofErr w:type="gramEnd"/>
    </w:p>
    <w:p w:rsidR="001A0464" w:rsidRPr="00C81383" w:rsidRDefault="001A0464" w:rsidP="001A0464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C81383">
        <w:rPr>
          <w:rFonts w:eastAsia="Times New Roman"/>
          <w:sz w:val="24"/>
          <w:szCs w:val="24"/>
          <w:lang w:eastAsia="ru-RU"/>
        </w:rPr>
        <w:t>3) организация учебно-исследовательских и проектных работ школьников обеспечивает сочетание различных видов познавательной деятельности. В этих видах деятельности могут быть востребованы практически любые способности подростков, реализованы личные пристрастия к тому или иному виду деятельности.</w:t>
      </w:r>
    </w:p>
    <w:p w:rsidR="001A0464" w:rsidRPr="00C81383" w:rsidRDefault="001A0464" w:rsidP="0093389C">
      <w:pPr>
        <w:spacing w:line="240" w:lineRule="auto"/>
        <w:jc w:val="left"/>
        <w:rPr>
          <w:rFonts w:eastAsia="Times New Roman"/>
          <w:b/>
          <w:bCs/>
          <w:sz w:val="27"/>
          <w:szCs w:val="27"/>
          <w:lang w:eastAsia="ru-RU"/>
        </w:rPr>
      </w:pPr>
    </w:p>
    <w:p w:rsidR="0093389C" w:rsidRDefault="0093389C" w:rsidP="0093389C">
      <w:pPr>
        <w:spacing w:line="240" w:lineRule="auto"/>
        <w:jc w:val="left"/>
        <w:rPr>
          <w:rFonts w:eastAsia="Times New Roman"/>
          <w:b/>
          <w:bCs/>
          <w:sz w:val="27"/>
          <w:szCs w:val="27"/>
          <w:lang w:eastAsia="ru-RU"/>
        </w:rPr>
      </w:pPr>
      <w:r w:rsidRPr="00C81383">
        <w:rPr>
          <w:rFonts w:eastAsia="Times New Roman"/>
          <w:b/>
          <w:bCs/>
          <w:sz w:val="27"/>
          <w:szCs w:val="27"/>
          <w:lang w:eastAsia="ru-RU"/>
        </w:rPr>
        <w:t>Основное содержание программы</w:t>
      </w:r>
    </w:p>
    <w:p w:rsidR="00C81383" w:rsidRDefault="00C81383" w:rsidP="0093389C">
      <w:pPr>
        <w:spacing w:line="240" w:lineRule="auto"/>
        <w:jc w:val="left"/>
        <w:rPr>
          <w:rFonts w:eastAsia="Times New Roman"/>
          <w:b/>
          <w:bCs/>
          <w:sz w:val="27"/>
          <w:szCs w:val="27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6236"/>
        <w:gridCol w:w="1241"/>
      </w:tblGrid>
      <w:tr w:rsidR="009C4C49" w:rsidTr="009C4C49">
        <w:tc>
          <w:tcPr>
            <w:tcW w:w="2093" w:type="dxa"/>
          </w:tcPr>
          <w:p w:rsidR="009C4C49" w:rsidRDefault="009C4C49" w:rsidP="0093389C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eastAsia="Times New Roman"/>
                <w:b/>
                <w:bCs/>
                <w:sz w:val="27"/>
                <w:szCs w:val="27"/>
                <w:lang w:eastAsia="ru-RU"/>
              </w:rPr>
              <w:lastRenderedPageBreak/>
              <w:t xml:space="preserve">Раздел </w:t>
            </w:r>
          </w:p>
        </w:tc>
        <w:tc>
          <w:tcPr>
            <w:tcW w:w="6237" w:type="dxa"/>
          </w:tcPr>
          <w:p w:rsidR="009C4C49" w:rsidRDefault="009C4C49" w:rsidP="0093389C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eastAsia="Times New Roman"/>
                <w:b/>
                <w:bCs/>
                <w:sz w:val="27"/>
                <w:szCs w:val="27"/>
                <w:lang w:eastAsia="ru-RU"/>
              </w:rPr>
              <w:t xml:space="preserve">Содержание </w:t>
            </w:r>
          </w:p>
        </w:tc>
        <w:tc>
          <w:tcPr>
            <w:tcW w:w="1241" w:type="dxa"/>
          </w:tcPr>
          <w:p w:rsidR="009C4C49" w:rsidRDefault="009C4C49" w:rsidP="0093389C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eastAsia="Times New Roman"/>
                <w:b/>
                <w:bCs/>
                <w:sz w:val="27"/>
                <w:szCs w:val="27"/>
                <w:lang w:eastAsia="ru-RU"/>
              </w:rPr>
              <w:t>Кол-во часов</w:t>
            </w:r>
          </w:p>
        </w:tc>
      </w:tr>
      <w:tr w:rsidR="009C4C49" w:rsidTr="009C4C49">
        <w:tc>
          <w:tcPr>
            <w:tcW w:w="2093" w:type="dxa"/>
          </w:tcPr>
          <w:p w:rsidR="009C4C49" w:rsidRPr="00C81383" w:rsidRDefault="009C4C49" w:rsidP="009C4C4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Введение в астрономию</w:t>
            </w:r>
            <w:r w:rsidRPr="00C8138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9C4C49" w:rsidRDefault="009C4C49" w:rsidP="0093389C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6237" w:type="dxa"/>
          </w:tcPr>
          <w:p w:rsidR="009C4C49" w:rsidRPr="009C4C49" w:rsidRDefault="009C4C49" w:rsidP="009C4C4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81383">
              <w:rPr>
                <w:rFonts w:eastAsia="Times New Roman"/>
                <w:sz w:val="24"/>
                <w:szCs w:val="24"/>
                <w:lang w:eastAsia="ru-RU"/>
              </w:rPr>
              <w:t>Астрономия – наука о космосе. Понятие Вселенной. Структуры и масштабы Вселенной. Далёкие глубины Вселенной</w:t>
            </w:r>
          </w:p>
        </w:tc>
        <w:tc>
          <w:tcPr>
            <w:tcW w:w="1241" w:type="dxa"/>
          </w:tcPr>
          <w:p w:rsidR="009C4C49" w:rsidRDefault="009C4C49" w:rsidP="0093389C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9C4C49" w:rsidTr="009C4C49">
        <w:tc>
          <w:tcPr>
            <w:tcW w:w="2093" w:type="dxa"/>
          </w:tcPr>
          <w:p w:rsidR="009C4C49" w:rsidRPr="00C81383" w:rsidRDefault="009C4C49" w:rsidP="009C4C49">
            <w:pPr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C8138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Астрометрия</w:t>
            </w:r>
            <w:r w:rsidRPr="00C81383">
              <w:rPr>
                <w:rFonts w:eastAsia="Times New Roman"/>
                <w:b/>
                <w:bCs/>
                <w:sz w:val="27"/>
                <w:szCs w:val="27"/>
                <w:lang w:eastAsia="ru-RU"/>
              </w:rPr>
              <w:t>.</w:t>
            </w:r>
          </w:p>
          <w:p w:rsidR="009C4C49" w:rsidRDefault="009C4C49" w:rsidP="0093389C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6237" w:type="dxa"/>
          </w:tcPr>
          <w:p w:rsidR="009C4C49" w:rsidRPr="009C4C49" w:rsidRDefault="009C4C49" w:rsidP="009C4C4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81383">
              <w:rPr>
                <w:rFonts w:eastAsia="Times New Roman"/>
                <w:sz w:val="24"/>
                <w:szCs w:val="24"/>
                <w:lang w:eastAsia="ru-RU"/>
              </w:rPr>
              <w:t>Звездное небо. Что такое созвездие. Основные созвездия Северного полушария. Небесный экватор и небесный меридиан; горизонтальные, экваториальные координаты; кульминации светил. Горизонтальная система координат. Экваториальная система координат. Эклиптика, точка весеннего равноденствия, неравномерное движение Солнца по эклиптике. Синодический месяц, узлы лунной орбиты, почему происходят затмения, Сарос и предсказания затмений. Солнечное и звёздное время, лунный и солнечный календарь, юлианский и григорианский календарь.</w:t>
            </w:r>
          </w:p>
        </w:tc>
        <w:tc>
          <w:tcPr>
            <w:tcW w:w="1241" w:type="dxa"/>
          </w:tcPr>
          <w:p w:rsidR="009C4C49" w:rsidRDefault="009C4C49" w:rsidP="0093389C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9C4C49" w:rsidTr="009C4C49">
        <w:tc>
          <w:tcPr>
            <w:tcW w:w="2093" w:type="dxa"/>
          </w:tcPr>
          <w:p w:rsidR="009C4C49" w:rsidRPr="00C81383" w:rsidRDefault="009C4C49" w:rsidP="009C4C49">
            <w:pPr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C8138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Небесная механика</w:t>
            </w:r>
            <w:r w:rsidRPr="00C81383">
              <w:rPr>
                <w:rFonts w:eastAsia="Times New Roman"/>
                <w:b/>
                <w:bCs/>
                <w:sz w:val="27"/>
                <w:szCs w:val="27"/>
                <w:lang w:eastAsia="ru-RU"/>
              </w:rPr>
              <w:t>.</w:t>
            </w:r>
          </w:p>
          <w:p w:rsidR="009C4C49" w:rsidRDefault="009C4C49" w:rsidP="0093389C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6237" w:type="dxa"/>
          </w:tcPr>
          <w:p w:rsidR="009C4C49" w:rsidRPr="00C81383" w:rsidRDefault="009C4C49" w:rsidP="009C4C4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81383">
              <w:rPr>
                <w:rFonts w:eastAsia="Times New Roman"/>
                <w:sz w:val="24"/>
                <w:szCs w:val="24"/>
                <w:lang w:eastAsia="ru-RU"/>
              </w:rPr>
              <w:t>Геоцентрическая и гелиоцентрическая система мира. Объяснение петлеобразного движения планет. Доказательства движения Земли вокруг Солнца. Годичный параллакс звёзд. Обобщённые законы Кеплера и определение масс небесных тел. Первая и вторая космические</w:t>
            </w:r>
          </w:p>
          <w:p w:rsidR="009C4C49" w:rsidRPr="009C4C49" w:rsidRDefault="009C4C49" w:rsidP="009C4C4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81383">
              <w:rPr>
                <w:rFonts w:eastAsia="Times New Roman"/>
                <w:sz w:val="24"/>
                <w:szCs w:val="24"/>
                <w:lang w:eastAsia="ru-RU"/>
              </w:rPr>
              <w:t>скорости; оптимальная полуэллиптическая орбита КА к планетам, время полёта к планете</w:t>
            </w:r>
          </w:p>
        </w:tc>
        <w:tc>
          <w:tcPr>
            <w:tcW w:w="1241" w:type="dxa"/>
          </w:tcPr>
          <w:p w:rsidR="009C4C49" w:rsidRDefault="009C4C49" w:rsidP="0093389C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9C4C49" w:rsidTr="009C4C49">
        <w:tc>
          <w:tcPr>
            <w:tcW w:w="2093" w:type="dxa"/>
          </w:tcPr>
          <w:p w:rsidR="009C4C49" w:rsidRPr="00C81383" w:rsidRDefault="009C4C49" w:rsidP="009C4C49">
            <w:pPr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C8138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Строение Солнечной системы.</w:t>
            </w:r>
          </w:p>
          <w:p w:rsidR="009C4C49" w:rsidRDefault="009C4C49" w:rsidP="0093389C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6237" w:type="dxa"/>
          </w:tcPr>
          <w:p w:rsidR="009C4C49" w:rsidRPr="009C4C49" w:rsidRDefault="009C4C49" w:rsidP="009C4C4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81383">
              <w:rPr>
                <w:rFonts w:eastAsia="Times New Roman"/>
                <w:sz w:val="24"/>
                <w:szCs w:val="24"/>
                <w:lang w:eastAsia="ru-RU"/>
              </w:rPr>
              <w:t>Отличия планет земной группы и планет-гигантов. Форма Земли, внутреннее строение, атмосфера и влияние парникового эффекта на климат Земли. Формирование поверхности Луны. Природа приливов и отливов на Земле и их влияние на движение Земли и Луны. Процессия земной оси и движение точки весеннего равноденствия. Физические свойства Меркурия, Марса и Венеры. Исследования планет земной группы космическими аппаратами. Физические свойства Юпитера, Сатурна, Урана и Нептуна. Вулканическая деятельность на спутнике Юпитера Ио. Природа колец вокруг планет-гигантов. Планеты-карлики. Физическая природа астероидов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C81383">
              <w:rPr>
                <w:rFonts w:eastAsia="Times New Roman"/>
                <w:sz w:val="24"/>
                <w:szCs w:val="24"/>
                <w:lang w:eastAsia="ru-RU"/>
              </w:rPr>
              <w:t xml:space="preserve">и комет; пояс </w:t>
            </w:r>
            <w:proofErr w:type="spellStart"/>
            <w:r w:rsidRPr="00C81383">
              <w:rPr>
                <w:rFonts w:eastAsia="Times New Roman"/>
                <w:sz w:val="24"/>
                <w:szCs w:val="24"/>
                <w:lang w:eastAsia="ru-RU"/>
              </w:rPr>
              <w:t>Койпера</w:t>
            </w:r>
            <w:proofErr w:type="spellEnd"/>
            <w:r w:rsidRPr="00C81383">
              <w:rPr>
                <w:rFonts w:eastAsia="Times New Roman"/>
                <w:sz w:val="24"/>
                <w:szCs w:val="24"/>
                <w:lang w:eastAsia="ru-RU"/>
              </w:rPr>
              <w:t xml:space="preserve"> и облако комет </w:t>
            </w:r>
            <w:proofErr w:type="spellStart"/>
            <w:r w:rsidRPr="00C81383">
              <w:rPr>
                <w:rFonts w:eastAsia="Times New Roman"/>
                <w:sz w:val="24"/>
                <w:szCs w:val="24"/>
                <w:lang w:eastAsia="ru-RU"/>
              </w:rPr>
              <w:t>Оорта</w:t>
            </w:r>
            <w:proofErr w:type="spellEnd"/>
            <w:r w:rsidRPr="00C81383">
              <w:rPr>
                <w:rFonts w:eastAsia="Times New Roman"/>
                <w:sz w:val="24"/>
                <w:szCs w:val="24"/>
                <w:lang w:eastAsia="ru-RU"/>
              </w:rPr>
              <w:t>; природа метеоров и метеоритов. Современные представления о происхождении Солнечной системы</w:t>
            </w:r>
          </w:p>
        </w:tc>
        <w:tc>
          <w:tcPr>
            <w:tcW w:w="1241" w:type="dxa"/>
          </w:tcPr>
          <w:p w:rsidR="009C4C49" w:rsidRDefault="009C4C49" w:rsidP="0093389C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9C4C49" w:rsidTr="009C4C49">
        <w:tc>
          <w:tcPr>
            <w:tcW w:w="2093" w:type="dxa"/>
          </w:tcPr>
          <w:p w:rsidR="009C4C49" w:rsidRPr="00C81383" w:rsidRDefault="009C4C49" w:rsidP="009C4C49">
            <w:pPr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C8138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Астрофизика и звёздная астрономия.</w:t>
            </w:r>
          </w:p>
          <w:p w:rsidR="009C4C49" w:rsidRDefault="009C4C49" w:rsidP="0093389C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6237" w:type="dxa"/>
          </w:tcPr>
          <w:p w:rsidR="009C4C49" w:rsidRPr="009C4C49" w:rsidRDefault="009C4C49" w:rsidP="009C4C4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81383">
              <w:rPr>
                <w:rFonts w:eastAsia="Times New Roman"/>
                <w:sz w:val="24"/>
                <w:szCs w:val="24"/>
                <w:lang w:eastAsia="ru-RU"/>
              </w:rPr>
              <w:t xml:space="preserve">Принцип действия и устройство телескопов, рефракторов и рефлекторов. Радиотелескопы и радиоинтерферометры. Определение основных характеристик Солнца. Строение солнечной атмосферы. Законы излучения абсолютно твёрдого тела и температура фотосферы и пятен. Проявление солнечной активности и её влияние на </w:t>
            </w:r>
            <w:proofErr w:type="gramStart"/>
            <w:r w:rsidRPr="00C81383">
              <w:rPr>
                <w:rFonts w:eastAsia="Times New Roman"/>
                <w:sz w:val="24"/>
                <w:szCs w:val="24"/>
                <w:lang w:eastAsia="ru-RU"/>
              </w:rPr>
              <w:t>климат</w:t>
            </w:r>
            <w:proofErr w:type="gramEnd"/>
            <w:r w:rsidRPr="00C81383">
              <w:rPr>
                <w:rFonts w:eastAsia="Times New Roman"/>
                <w:sz w:val="24"/>
                <w:szCs w:val="24"/>
                <w:lang w:eastAsia="ru-RU"/>
              </w:rPr>
              <w:t xml:space="preserve"> и биосферу Земли. Расчёт температуры внутри Солнца. Термоядерный источник энергии Солнца и перенос энергии внутри Солнца. Наблюдения солнечных нейтрино. Определение основных характеристик звёзд. Спектральная классификация звёзд. Диаграмма «спектр–светимость» и распределение звёзд на ней. Связь массы со светимостью звёзд главной последовательности. Звёзды, красные гиганты, сверхгиганты и белые карлики. Особенности </w:t>
            </w:r>
            <w:r w:rsidRPr="00C8138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строения белых карликов и предел </w:t>
            </w:r>
            <w:proofErr w:type="spellStart"/>
            <w:r w:rsidRPr="00C81383">
              <w:rPr>
                <w:rFonts w:eastAsia="Times New Roman"/>
                <w:sz w:val="24"/>
                <w:szCs w:val="24"/>
                <w:lang w:eastAsia="ru-RU"/>
              </w:rPr>
              <w:t>Чандрасекара</w:t>
            </w:r>
            <w:proofErr w:type="spellEnd"/>
            <w:r w:rsidRPr="00C81383">
              <w:rPr>
                <w:rFonts w:eastAsia="Times New Roman"/>
                <w:sz w:val="24"/>
                <w:szCs w:val="24"/>
                <w:lang w:eastAsia="ru-RU"/>
              </w:rPr>
              <w:t>. Пульсары и нейтронные звёзды. Понятие чёрной дыры. Наблюдения двойных звёзд и определение их масс. Пульсирующие переменные звёзды. Цефеиды и связь периода пульсаций со светимостью у них. Наблюдаемые проявления взрывов новых и сверхновых звёзд. Свойства остатков взрывов сверхновых звёзд. Жизнь звёзд различной массы и её отражение на диаграмме «спектр–светимость». Гравитационный коллапс и взрыв белого карлика в двойной системе из-за перетекания на него вещества звезды-компаньона. Гравитационный коллапс ядра массивной звезды в конце её жизни. Оценка возраста звёздных скоплений.</w:t>
            </w:r>
          </w:p>
        </w:tc>
        <w:tc>
          <w:tcPr>
            <w:tcW w:w="1241" w:type="dxa"/>
          </w:tcPr>
          <w:p w:rsidR="009C4C49" w:rsidRDefault="009C4C49" w:rsidP="0093389C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9C4C49" w:rsidTr="009C4C49">
        <w:tc>
          <w:tcPr>
            <w:tcW w:w="2093" w:type="dxa"/>
          </w:tcPr>
          <w:p w:rsidR="009C4C49" w:rsidRPr="00C81383" w:rsidRDefault="009C4C49" w:rsidP="009C4C49">
            <w:pPr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C8138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lastRenderedPageBreak/>
              <w:t>Млечный путь</w:t>
            </w:r>
            <w:r w:rsidRPr="00C81383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9C4C49" w:rsidRDefault="009C4C49" w:rsidP="0093389C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6237" w:type="dxa"/>
          </w:tcPr>
          <w:p w:rsidR="009C4C49" w:rsidRPr="009C4C49" w:rsidRDefault="009C4C49" w:rsidP="009C4C4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81383">
              <w:rPr>
                <w:rFonts w:eastAsia="Times New Roman"/>
                <w:sz w:val="24"/>
                <w:szCs w:val="24"/>
                <w:lang w:eastAsia="ru-RU"/>
              </w:rPr>
              <w:t>Наблюдаемые характеристики отражательных и диффузных туманностей. Распределение их вблизи плоскости Галактики. Спиральная структура Галактики. Наблюдаемые свойства скоплений и их распределение в Галактике. Наблюдение за движением звёзд в центре Галактики в инфракрасный телескоп. Оценка массы и размеров чёрной дыры по движению отдельных звёзд.</w:t>
            </w:r>
          </w:p>
        </w:tc>
        <w:tc>
          <w:tcPr>
            <w:tcW w:w="1241" w:type="dxa"/>
          </w:tcPr>
          <w:p w:rsidR="009C4C49" w:rsidRDefault="009C4C49" w:rsidP="0093389C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9C4C49" w:rsidTr="009C4C49">
        <w:tc>
          <w:tcPr>
            <w:tcW w:w="2093" w:type="dxa"/>
          </w:tcPr>
          <w:p w:rsidR="009C4C49" w:rsidRPr="00C81383" w:rsidRDefault="009C4C49" w:rsidP="009C4C49">
            <w:pPr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C8138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Галактики.</w:t>
            </w:r>
          </w:p>
          <w:p w:rsidR="009C4C49" w:rsidRDefault="009C4C49" w:rsidP="0093389C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6237" w:type="dxa"/>
          </w:tcPr>
          <w:p w:rsidR="009C4C49" w:rsidRDefault="009C4C49" w:rsidP="0093389C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 w:val="27"/>
                <w:szCs w:val="27"/>
                <w:lang w:eastAsia="ru-RU"/>
              </w:rPr>
            </w:pPr>
            <w:r w:rsidRPr="00C81383">
              <w:rPr>
                <w:rFonts w:eastAsia="Times New Roman"/>
                <w:sz w:val="24"/>
                <w:szCs w:val="24"/>
                <w:lang w:eastAsia="ru-RU"/>
              </w:rPr>
              <w:t>Типы галактик и их свойства. Красное смещение и определение расстояний до галактик. Закон Хаббла. Вращение галактик и содержание тёмной материи в них. Природа активности галактик. Природа квазаров. Природа скоплений и роль тёмной материи в них. Межгалактический газ и рентгеновское излучение от него. Ячеистая структура распределения Галактик и скоплений во Вселенной</w:t>
            </w:r>
          </w:p>
        </w:tc>
        <w:tc>
          <w:tcPr>
            <w:tcW w:w="1241" w:type="dxa"/>
          </w:tcPr>
          <w:p w:rsidR="009C4C49" w:rsidRDefault="009C4C49" w:rsidP="0093389C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9C4C49" w:rsidTr="009C4C49">
        <w:tc>
          <w:tcPr>
            <w:tcW w:w="2093" w:type="dxa"/>
          </w:tcPr>
          <w:p w:rsidR="009C4C49" w:rsidRPr="00C81383" w:rsidRDefault="009C4C49" w:rsidP="009C4C49">
            <w:pPr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C8138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Строение и эволюция Вселенной.</w:t>
            </w:r>
          </w:p>
          <w:p w:rsidR="009C4C49" w:rsidRDefault="009C4C49" w:rsidP="0093389C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6237" w:type="dxa"/>
          </w:tcPr>
          <w:p w:rsidR="009C4C49" w:rsidRDefault="009C4C49" w:rsidP="0093389C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 w:val="27"/>
                <w:szCs w:val="27"/>
                <w:lang w:eastAsia="ru-RU"/>
              </w:rPr>
            </w:pPr>
            <w:r w:rsidRPr="00C81383">
              <w:rPr>
                <w:rFonts w:eastAsia="Times New Roman"/>
                <w:sz w:val="24"/>
                <w:szCs w:val="24"/>
                <w:lang w:eastAsia="ru-RU"/>
              </w:rPr>
              <w:t>Связь закона всемирного тяготения с представлениями о конечности и бесконечности Вселенной. Фотометрический парадокс. Необходимость общей теории относительности для построения модели Вселенной. Связь средней плотности материи с законом расширения и геометрией Вселенной. Радиус и возраст Вселенной</w:t>
            </w:r>
          </w:p>
        </w:tc>
        <w:tc>
          <w:tcPr>
            <w:tcW w:w="1241" w:type="dxa"/>
          </w:tcPr>
          <w:p w:rsidR="009C4C49" w:rsidRDefault="009C4C49" w:rsidP="0093389C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9C4C49" w:rsidTr="009C4C49">
        <w:tc>
          <w:tcPr>
            <w:tcW w:w="2093" w:type="dxa"/>
          </w:tcPr>
          <w:p w:rsidR="009C4C49" w:rsidRPr="00C81383" w:rsidRDefault="009C4C49" w:rsidP="009C4C4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8138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Современные проблемы астрономии.</w:t>
            </w:r>
          </w:p>
          <w:p w:rsidR="009C4C49" w:rsidRDefault="009C4C49" w:rsidP="0093389C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6237" w:type="dxa"/>
          </w:tcPr>
          <w:p w:rsidR="009C4C49" w:rsidRPr="00C81383" w:rsidRDefault="009C4C49" w:rsidP="009C4C4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81383">
              <w:rPr>
                <w:rFonts w:eastAsia="Times New Roman"/>
                <w:sz w:val="24"/>
                <w:szCs w:val="24"/>
                <w:lang w:eastAsia="ru-RU"/>
              </w:rPr>
              <w:t>Вклад тёмной материи в массу Вселенной. Наблюдение сверхновых звёзд в далёких галактиках и открытие ускоренного расширения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9C4C49" w:rsidRPr="009C4C49" w:rsidRDefault="009C4C49" w:rsidP="009C4C4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81383">
              <w:rPr>
                <w:rFonts w:eastAsia="Times New Roman"/>
                <w:sz w:val="24"/>
                <w:szCs w:val="24"/>
                <w:lang w:eastAsia="ru-RU"/>
              </w:rPr>
              <w:t xml:space="preserve">Вселенной. Природа силы всемирного отталкивания. Невидимые спутники у звёзд. Методы обнаружения </w:t>
            </w:r>
            <w:proofErr w:type="spellStart"/>
            <w:r w:rsidRPr="00C81383">
              <w:rPr>
                <w:rFonts w:eastAsia="Times New Roman"/>
                <w:sz w:val="24"/>
                <w:szCs w:val="24"/>
                <w:lang w:eastAsia="ru-RU"/>
              </w:rPr>
              <w:t>экзопланет</w:t>
            </w:r>
            <w:proofErr w:type="spellEnd"/>
            <w:r w:rsidRPr="00C81383">
              <w:rPr>
                <w:rFonts w:eastAsia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81383">
              <w:rPr>
                <w:rFonts w:eastAsia="Times New Roman"/>
                <w:sz w:val="24"/>
                <w:szCs w:val="24"/>
                <w:lang w:eastAsia="ru-RU"/>
              </w:rPr>
              <w:t>Экзопланеты</w:t>
            </w:r>
            <w:proofErr w:type="spellEnd"/>
            <w:r w:rsidRPr="00C81383">
              <w:rPr>
                <w:rFonts w:eastAsia="Times New Roman"/>
                <w:sz w:val="24"/>
                <w:szCs w:val="24"/>
                <w:lang w:eastAsia="ru-RU"/>
              </w:rPr>
              <w:t xml:space="preserve"> с условиями, благоприятными для жизни. Развитие представлений о существовании жизни во Вселенной. Формула Дрейка и число цивилизаций в Галактике. Поиск сигналов от внеземных цивилизаций и подача сигналов им.</w:t>
            </w:r>
          </w:p>
        </w:tc>
        <w:tc>
          <w:tcPr>
            <w:tcW w:w="1241" w:type="dxa"/>
          </w:tcPr>
          <w:p w:rsidR="009C4C49" w:rsidRDefault="009C4C49" w:rsidP="0093389C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</w:tbl>
    <w:p w:rsidR="009C4C49" w:rsidRPr="00C81383" w:rsidRDefault="009C4C49" w:rsidP="0093389C">
      <w:pPr>
        <w:spacing w:line="240" w:lineRule="auto"/>
        <w:jc w:val="left"/>
        <w:rPr>
          <w:rFonts w:eastAsia="Times New Roman"/>
          <w:b/>
          <w:bCs/>
          <w:sz w:val="27"/>
          <w:szCs w:val="27"/>
          <w:lang w:eastAsia="ru-RU"/>
        </w:rPr>
      </w:pPr>
    </w:p>
    <w:sectPr w:rsidR="009C4C49" w:rsidRPr="00C81383" w:rsidSect="009C4C49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FA2643"/>
    <w:multiLevelType w:val="multilevel"/>
    <w:tmpl w:val="48426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F56D14"/>
    <w:multiLevelType w:val="multilevel"/>
    <w:tmpl w:val="BBFC4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DF52AC"/>
    <w:multiLevelType w:val="multilevel"/>
    <w:tmpl w:val="BF3E4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786"/>
    <w:rsid w:val="00151C7A"/>
    <w:rsid w:val="001A0464"/>
    <w:rsid w:val="002A099E"/>
    <w:rsid w:val="00921786"/>
    <w:rsid w:val="0093389C"/>
    <w:rsid w:val="009C4C49"/>
    <w:rsid w:val="00C3651B"/>
    <w:rsid w:val="00C8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89C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5"/>
    <w:uiPriority w:val="1"/>
    <w:locked/>
    <w:rsid w:val="00151C7A"/>
  </w:style>
  <w:style w:type="paragraph" w:styleId="a5">
    <w:name w:val="No Spacing"/>
    <w:link w:val="a4"/>
    <w:uiPriority w:val="1"/>
    <w:qFormat/>
    <w:rsid w:val="00151C7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51C7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1C7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89C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5"/>
    <w:uiPriority w:val="1"/>
    <w:locked/>
    <w:rsid w:val="00151C7A"/>
  </w:style>
  <w:style w:type="paragraph" w:styleId="a5">
    <w:name w:val="No Spacing"/>
    <w:link w:val="a4"/>
    <w:uiPriority w:val="1"/>
    <w:qFormat/>
    <w:rsid w:val="00151C7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51C7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1C7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1779</Words>
  <Characters>10142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zdvr</dc:creator>
  <cp:lastModifiedBy>zamdirectora</cp:lastModifiedBy>
  <cp:revision>2</cp:revision>
  <dcterms:created xsi:type="dcterms:W3CDTF">2021-01-27T10:15:00Z</dcterms:created>
  <dcterms:modified xsi:type="dcterms:W3CDTF">2021-01-27T10:15:00Z</dcterms:modified>
</cp:coreProperties>
</file>